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659" w:rsidRPr="00424F35" w:rsidRDefault="008D0444" w:rsidP="008D0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F35">
        <w:rPr>
          <w:rFonts w:ascii="Times New Roman" w:hAnsi="Times New Roman" w:cs="Times New Roman"/>
          <w:b/>
          <w:sz w:val="24"/>
          <w:szCs w:val="24"/>
        </w:rPr>
        <w:t>Перечень экзаменационных вопросов по дисциплине «</w:t>
      </w:r>
      <w:r w:rsidR="00E25CDA">
        <w:rPr>
          <w:rFonts w:ascii="Times New Roman" w:hAnsi="Times New Roman" w:cs="Times New Roman"/>
          <w:b/>
          <w:sz w:val="24"/>
          <w:szCs w:val="24"/>
        </w:rPr>
        <w:t>Психологическая оценка нарушений личности и поведения</w:t>
      </w:r>
      <w:r w:rsidRPr="00424F35">
        <w:rPr>
          <w:rFonts w:ascii="Times New Roman" w:hAnsi="Times New Roman" w:cs="Times New Roman"/>
          <w:b/>
          <w:sz w:val="24"/>
          <w:szCs w:val="24"/>
        </w:rPr>
        <w:t>»</w:t>
      </w:r>
    </w:p>
    <w:p w:rsidR="008D0444" w:rsidRPr="00424F35" w:rsidRDefault="008D0444" w:rsidP="00F271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F35">
        <w:rPr>
          <w:rFonts w:ascii="Times New Roman" w:hAnsi="Times New Roman" w:cs="Times New Roman"/>
          <w:b/>
          <w:sz w:val="24"/>
          <w:szCs w:val="24"/>
        </w:rPr>
        <w:t>Специальность</w:t>
      </w:r>
      <w:r w:rsidR="00E25CDA">
        <w:rPr>
          <w:rFonts w:ascii="Times New Roman" w:hAnsi="Times New Roman" w:cs="Times New Roman"/>
          <w:b/>
          <w:sz w:val="24"/>
          <w:szCs w:val="24"/>
        </w:rPr>
        <w:t>:</w:t>
      </w:r>
      <w:r w:rsidRPr="00424F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5CDA">
        <w:rPr>
          <w:rFonts w:ascii="Times New Roman" w:hAnsi="Times New Roman" w:cs="Times New Roman"/>
          <w:b/>
          <w:sz w:val="24"/>
          <w:szCs w:val="24"/>
        </w:rPr>
        <w:t>«</w:t>
      </w:r>
      <w:r w:rsidR="00E25CDA" w:rsidRPr="00E25CDA">
        <w:rPr>
          <w:rFonts w:ascii="Times New Roman" w:hAnsi="Times New Roman" w:cs="Times New Roman"/>
          <w:b/>
          <w:sz w:val="24"/>
          <w:szCs w:val="24"/>
        </w:rPr>
        <w:t>7М03117 – Клиническая психология</w:t>
      </w:r>
      <w:r w:rsidR="00E25CDA">
        <w:rPr>
          <w:rFonts w:ascii="Times New Roman" w:hAnsi="Times New Roman" w:cs="Times New Roman"/>
          <w:b/>
          <w:sz w:val="24"/>
          <w:szCs w:val="24"/>
        </w:rPr>
        <w:t xml:space="preserve">». </w:t>
      </w:r>
      <w:bookmarkStart w:id="0" w:name="_GoBack"/>
      <w:bookmarkEnd w:id="0"/>
      <w:r w:rsidR="00E25CDA">
        <w:rPr>
          <w:rFonts w:ascii="Times New Roman" w:hAnsi="Times New Roman" w:cs="Times New Roman"/>
          <w:b/>
          <w:sz w:val="24"/>
          <w:szCs w:val="24"/>
        </w:rPr>
        <w:t>Весенний</w:t>
      </w:r>
      <w:r w:rsidRPr="00424F35">
        <w:rPr>
          <w:rFonts w:ascii="Times New Roman" w:hAnsi="Times New Roman" w:cs="Times New Roman"/>
          <w:b/>
          <w:sz w:val="24"/>
          <w:szCs w:val="24"/>
        </w:rPr>
        <w:t xml:space="preserve"> семестр, 3 кредита</w:t>
      </w:r>
    </w:p>
    <w:tbl>
      <w:tblPr>
        <w:tblW w:w="964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8363"/>
        <w:gridCol w:w="567"/>
      </w:tblGrid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 предмет и задачи  различных отраслей медицинской 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определение предмета и задач медицинской психологии.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специфику нейропсихологии как отрасли медицинской 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Обоснуйте актуальность психосоматики как отрасли </w:t>
            </w: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 медицинской </w:t>
            </w: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Раскройте содержание патопсихологии как отрасли медицинской 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Обоснуйте значение деонтологии для повышения эффективности лечебного процесса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Сос</w:t>
            </w:r>
            <w:r w:rsid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автьте таблицу по теме «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Психогигиена и психопрофилактика как важные составляющие психического здоровья населения</w:t>
            </w: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Проведите кр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итический анализ  понятия «внутренняя картина болезни» и его значение для  лечения и реабилитации пациентов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Дайте общее  представление о психических заболеваниях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Раскройте патопсихологическую картину разных видов нарушения внимания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Раскройте патопсихологическую картину разных видов нарушения восприятия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Раскройте патопсихологическую картину разных видов нарушения мышления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Раскройте патопсихологическую картину разных видов нарушения ощущений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Раскройте патопсихологическую картину разных видов </w:t>
            </w: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нарушения памяти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Раскройте патопсихологическую картину разных видов н</w:t>
            </w: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арушения эмоций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основные виды деятельности медицинского психолога в клинике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работу клинического психолога в различного вида экспертизах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Раскройте  взаимосвязь развития медицинской психологии   с другими смежными науками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Сравните основные подходы к пониманию нормы в медицине и психологии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Докажите важную роль психологического фактора в  лечении соматических нарушений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этиологию шизофрении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Проанализируйте этиологию эпилепсии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Раскройте этиологию маниакально-депрессивного психоза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Представьте в виде схемы нарушения познавательных процессов при шизофрении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Дайте оценку нарушений эмоций при шизофрении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Дайте оценку нарушений личности при шизофрении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Критически  проанализируйте и выделитие основные нарушения познавательных процессов при эпилепсии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Критически  проанализируйте и выделитие основные нарушения эмоциональной сферы при эпилепсии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Критически  проанализируйте и выделитие основные нарушения личности при эпилепсии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Сформулируйте основные особенности протекания маниакальной фазы при МДП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Сформулируйте основные особенности протекания диепрессивной фазы при МДП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Обоснуйте этиологию неврозов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Опишите структуру  истерического  невроза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Опишите структуру  неврастении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Опишите структуру  невроза навяязчинвых состояний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«Нарушения сознания: сумеречное состояние»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Напишите эссе 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«Нарушения сознания: оглушенное состояние   сознания»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Напишите эссе 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«Нарушения сознания: делирий.»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Напишите эссе 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«Нарушения сознания: онейроидное расстройство»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Раскройте патологические изменения  личности при алкоголизме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 и обоснуйте ваше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представление о роли соблюдения этики в патопсихологическом обследовании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рекомендации по профилактике неврозов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Запланируйте проведение обследования пациента пожилого возраста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Обоснуйте использование немедикаметнозной терапии при неврозах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поведение человека с различными видами галлюцинаций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тему «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 психическим заболеваниям в социуме: мифы и опасения</w:t>
            </w: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алгоритм п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</w:t>
            </w: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и проведени</w:t>
            </w: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патопсихологического обследования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Представьте и обоснуйте работу психолога с семьей больного МДП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Представьте и обоснуйте работу психолога с семьей больного шизофренией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Представьте и обоснуйте работу психолога с пациентом, страдающим алкоголизмом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Представьте и обоснуйте работу психолога с семьей больного алкоголизмом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Представьте и обоснуйте работу психолога с  суицидальным пациентом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Представьте и обоснуйте работу психолога с депрессивными расстройствами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Охарактеризуйте особенности пациента с нервной анорексией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8D0444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 причины нервной анорексии, почему наиболее часто это нарушение встречается в молодом возрасте?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Опишите психологический портрет 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больных аллергиями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Охарактеризуйте 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осо</w:t>
            </w: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бенности онкологических больных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Опишите психологический портрет  больных аллергиями 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 артериальной гипертензией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Опишите психологический портрет  больных аллергиями 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больных с заболеваниями желудочно-кишечного тракта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план психологического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</w:t>
            </w: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хирургических больных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</w:tr>
    </w:tbl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>Преподаватель______________________________   Кудайбергенова С.К.</w:t>
      </w: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>Зав. кафедрой _______________________________ Мадалиева З.Б.</w:t>
      </w: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 xml:space="preserve">Председатель методического </w:t>
      </w: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>бюро факультета ____________________________Жубаназарова Н.С.</w:t>
      </w:r>
    </w:p>
    <w:p w:rsidR="008D0444" w:rsidRPr="00424F35" w:rsidRDefault="008D0444" w:rsidP="00F271A9">
      <w:pPr>
        <w:rPr>
          <w:rFonts w:ascii="Times New Roman" w:hAnsi="Times New Roman" w:cs="Times New Roman"/>
          <w:b/>
          <w:sz w:val="24"/>
          <w:szCs w:val="24"/>
        </w:rPr>
      </w:pPr>
    </w:p>
    <w:sectPr w:rsidR="008D0444" w:rsidRPr="00424F35" w:rsidSect="003233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938" w:rsidRDefault="00CD3938" w:rsidP="00B74AE8">
      <w:pPr>
        <w:spacing w:after="0" w:line="240" w:lineRule="auto"/>
      </w:pPr>
      <w:r>
        <w:separator/>
      </w:r>
    </w:p>
  </w:endnote>
  <w:endnote w:type="continuationSeparator" w:id="0">
    <w:p w:rsidR="00CD3938" w:rsidRDefault="00CD3938" w:rsidP="00B74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AE8" w:rsidRDefault="00B74AE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332860"/>
      <w:docPartObj>
        <w:docPartGallery w:val="Page Numbers (Bottom of Page)"/>
        <w:docPartUnique/>
      </w:docPartObj>
    </w:sdtPr>
    <w:sdtEndPr/>
    <w:sdtContent>
      <w:p w:rsidR="00B74AE8" w:rsidRDefault="00B74AE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5CDA">
          <w:rPr>
            <w:noProof/>
          </w:rPr>
          <w:t>1</w:t>
        </w:r>
        <w:r>
          <w:fldChar w:fldCharType="end"/>
        </w:r>
      </w:p>
    </w:sdtContent>
  </w:sdt>
  <w:p w:rsidR="00B74AE8" w:rsidRDefault="00B74AE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AE8" w:rsidRDefault="00B74A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938" w:rsidRDefault="00CD3938" w:rsidP="00B74AE8">
      <w:pPr>
        <w:spacing w:after="0" w:line="240" w:lineRule="auto"/>
      </w:pPr>
      <w:r>
        <w:separator/>
      </w:r>
    </w:p>
  </w:footnote>
  <w:footnote w:type="continuationSeparator" w:id="0">
    <w:p w:rsidR="00CD3938" w:rsidRDefault="00CD3938" w:rsidP="00B74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AE8" w:rsidRDefault="00B74AE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AE8" w:rsidRDefault="00B74AE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AE8" w:rsidRDefault="00B74A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444"/>
    <w:rsid w:val="002A7A8F"/>
    <w:rsid w:val="003233F7"/>
    <w:rsid w:val="00424F35"/>
    <w:rsid w:val="00673A63"/>
    <w:rsid w:val="008D0444"/>
    <w:rsid w:val="00AB58BC"/>
    <w:rsid w:val="00B74AE8"/>
    <w:rsid w:val="00BD1A86"/>
    <w:rsid w:val="00CD3938"/>
    <w:rsid w:val="00E25CDA"/>
    <w:rsid w:val="00F2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25159-696B-42E4-B74C-90F57295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7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4AE8"/>
  </w:style>
  <w:style w:type="paragraph" w:styleId="a6">
    <w:name w:val="footer"/>
    <w:basedOn w:val="a"/>
    <w:link w:val="a7"/>
    <w:uiPriority w:val="99"/>
    <w:unhideWhenUsed/>
    <w:rsid w:val="00B7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4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4</cp:revision>
  <dcterms:created xsi:type="dcterms:W3CDTF">2017-08-30T18:27:00Z</dcterms:created>
  <dcterms:modified xsi:type="dcterms:W3CDTF">2020-01-05T17:14:00Z</dcterms:modified>
</cp:coreProperties>
</file>